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5D" w:rsidRPr="00F65C15" w:rsidRDefault="003E1C8F" w:rsidP="004110A8">
      <w:pPr>
        <w:ind w:left="-142"/>
        <w:outlineLvl w:val="0"/>
        <w:rPr>
          <w:b/>
          <w:sz w:val="26"/>
          <w:szCs w:val="26"/>
        </w:rPr>
      </w:pPr>
      <w:r w:rsidRPr="00F65C15">
        <w:rPr>
          <w:b/>
          <w:sz w:val="26"/>
          <w:szCs w:val="26"/>
        </w:rPr>
        <w:t xml:space="preserve">Planung </w:t>
      </w:r>
      <w:r w:rsidR="00CE1CAC">
        <w:rPr>
          <w:b/>
          <w:sz w:val="26"/>
          <w:szCs w:val="26"/>
        </w:rPr>
        <w:t xml:space="preserve">des berufspädagogisch-didaktischen Handlungsfeldes </w:t>
      </w:r>
      <w:r w:rsidR="00237342">
        <w:rPr>
          <w:b/>
          <w:sz w:val="26"/>
          <w:szCs w:val="26"/>
        </w:rPr>
        <w:br/>
      </w:r>
      <w:r w:rsidRPr="00F65C15">
        <w:rPr>
          <w:b/>
          <w:sz w:val="26"/>
          <w:szCs w:val="26"/>
        </w:rPr>
        <w:t>für die</w:t>
      </w:r>
      <w:r w:rsidR="003F215D" w:rsidRPr="00F65C15">
        <w:rPr>
          <w:b/>
          <w:sz w:val="26"/>
          <w:szCs w:val="26"/>
        </w:rPr>
        <w:t xml:space="preserve"> Dokumentation</w:t>
      </w:r>
      <w:r w:rsidR="000B6001">
        <w:rPr>
          <w:b/>
          <w:sz w:val="26"/>
          <w:szCs w:val="26"/>
        </w:rPr>
        <w:t xml:space="preserve"> </w:t>
      </w:r>
      <w:r w:rsidR="002141BC" w:rsidRPr="00F65C15">
        <w:rPr>
          <w:b/>
          <w:sz w:val="26"/>
          <w:szCs w:val="26"/>
        </w:rPr>
        <w:t xml:space="preserve">gem. § 19(3) </w:t>
      </w:r>
      <w:r w:rsidR="006F55CF">
        <w:rPr>
          <w:b/>
          <w:sz w:val="26"/>
          <w:szCs w:val="26"/>
        </w:rPr>
        <w:t>APrOTL</w:t>
      </w:r>
    </w:p>
    <w:p w:rsidR="003F215D" w:rsidRDefault="003F215D" w:rsidP="003F215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7196"/>
        <w:gridCol w:w="2068"/>
      </w:tblGrid>
      <w:tr w:rsidR="000B6001" w:rsidRPr="00C55678" w:rsidTr="00C55678">
        <w:trPr>
          <w:trHeight w:val="507"/>
        </w:trPr>
        <w:tc>
          <w:tcPr>
            <w:tcW w:w="7196" w:type="dxa"/>
            <w:shd w:val="clear" w:color="auto" w:fill="auto"/>
          </w:tcPr>
          <w:p w:rsidR="000B6001" w:rsidRPr="00C55678" w:rsidRDefault="006F55CF" w:rsidP="006D2B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Anwärter/-</w:t>
            </w:r>
            <w:r w:rsidR="00800883" w:rsidRPr="00C55678">
              <w:rPr>
                <w:rFonts w:ascii="Arial" w:hAnsi="Arial" w:cs="Arial"/>
                <w:sz w:val="16"/>
                <w:szCs w:val="16"/>
              </w:rPr>
              <w:t>in</w:t>
            </w:r>
            <w:r w:rsidR="000B6001" w:rsidRPr="00C5567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B6001" w:rsidRPr="00C55678" w:rsidRDefault="000B6001" w:rsidP="00EB2269">
            <w:pPr>
              <w:rPr>
                <w:rFonts w:ascii="Arial" w:hAnsi="Arial" w:cs="Arial"/>
                <w:sz w:val="22"/>
                <w:szCs w:val="22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68" w:type="dxa"/>
            <w:shd w:val="clear" w:color="auto" w:fill="auto"/>
          </w:tcPr>
          <w:p w:rsidR="000B6001" w:rsidRPr="00C55678" w:rsidRDefault="000B6001" w:rsidP="006D2B07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16"/>
                <w:szCs w:val="16"/>
              </w:rPr>
              <w:t>Kurs:</w:t>
            </w:r>
          </w:p>
          <w:p w:rsidR="000B6001" w:rsidRPr="00C55678" w:rsidRDefault="000B6001" w:rsidP="006D2B07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001" w:rsidRPr="00C55678" w:rsidTr="00C55678">
        <w:trPr>
          <w:trHeight w:val="507"/>
        </w:trPr>
        <w:tc>
          <w:tcPr>
            <w:tcW w:w="7196" w:type="dxa"/>
            <w:shd w:val="clear" w:color="auto" w:fill="auto"/>
          </w:tcPr>
          <w:p w:rsidR="000B6001" w:rsidRPr="00C55678" w:rsidRDefault="00CE1CAC" w:rsidP="006D2B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Seminarlehrkraft:</w:t>
            </w:r>
            <w:r w:rsidR="00237342">
              <w:rPr>
                <w:rFonts w:ascii="Arial" w:hAnsi="Arial" w:cs="Arial"/>
                <w:sz w:val="16"/>
                <w:szCs w:val="16"/>
              </w:rPr>
              <w:br/>
            </w:r>
            <w:r w:rsidR="000B6001"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6001"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B6001" w:rsidRPr="00C55678">
              <w:rPr>
                <w:rFonts w:ascii="Arial" w:hAnsi="Arial" w:cs="Arial"/>
                <w:sz w:val="22"/>
                <w:szCs w:val="22"/>
              </w:rPr>
            </w:r>
            <w:r w:rsidR="000B6001"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001"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6001"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6001"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6001"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6001"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6001"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68" w:type="dxa"/>
            <w:shd w:val="clear" w:color="auto" w:fill="auto"/>
          </w:tcPr>
          <w:p w:rsidR="000B6001" w:rsidRPr="00C55678" w:rsidRDefault="000B6001" w:rsidP="006D2B07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16"/>
                <w:szCs w:val="16"/>
              </w:rPr>
              <w:t>Fach:</w:t>
            </w:r>
          </w:p>
          <w:p w:rsidR="000B6001" w:rsidRPr="00C55678" w:rsidRDefault="000B6001" w:rsidP="006D2B07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001" w:rsidRPr="00C55678" w:rsidTr="00C55678">
        <w:trPr>
          <w:trHeight w:val="517"/>
        </w:trPr>
        <w:tc>
          <w:tcPr>
            <w:tcW w:w="9264" w:type="dxa"/>
            <w:gridSpan w:val="2"/>
            <w:shd w:val="clear" w:color="auto" w:fill="auto"/>
          </w:tcPr>
          <w:p w:rsidR="000B6001" w:rsidRPr="00C55678" w:rsidRDefault="000B6001" w:rsidP="006D2B07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16"/>
                <w:szCs w:val="16"/>
              </w:rPr>
              <w:t>Mentor</w:t>
            </w:r>
            <w:r w:rsidR="00984311">
              <w:rPr>
                <w:rFonts w:ascii="Arial" w:hAnsi="Arial" w:cs="Arial"/>
                <w:sz w:val="16"/>
                <w:szCs w:val="16"/>
              </w:rPr>
              <w:t>/-in</w:t>
            </w:r>
            <w:r w:rsidRPr="00C5567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B6001" w:rsidRPr="00C55678" w:rsidRDefault="000B6001" w:rsidP="006D2B07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001" w:rsidRPr="00C55678" w:rsidTr="00EB2269">
        <w:trPr>
          <w:trHeight w:val="567"/>
        </w:trPr>
        <w:tc>
          <w:tcPr>
            <w:tcW w:w="9264" w:type="dxa"/>
            <w:gridSpan w:val="2"/>
            <w:shd w:val="clear" w:color="auto" w:fill="auto"/>
          </w:tcPr>
          <w:p w:rsidR="000B6001" w:rsidRPr="00C55678" w:rsidRDefault="000B6001" w:rsidP="006D2B07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16"/>
                <w:szCs w:val="16"/>
              </w:rPr>
              <w:t>Thema der Dokumentation:</w:t>
            </w:r>
          </w:p>
          <w:p w:rsidR="000B6001" w:rsidRPr="00C55678" w:rsidRDefault="000B6001" w:rsidP="006D2B07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F55CF" w:rsidRDefault="006F55CF" w:rsidP="006F55CF">
      <w:pPr>
        <w:ind w:left="-142"/>
        <w:jc w:val="both"/>
        <w:rPr>
          <w:rFonts w:ascii="Arial" w:hAnsi="Arial" w:cs="Arial"/>
          <w:sz w:val="8"/>
          <w:szCs w:val="8"/>
        </w:rPr>
      </w:pPr>
    </w:p>
    <w:p w:rsidR="006F55CF" w:rsidRPr="006F55CF" w:rsidRDefault="006F55CF" w:rsidP="006F55CF">
      <w:pPr>
        <w:ind w:left="-142"/>
        <w:jc w:val="both"/>
        <w:rPr>
          <w:rFonts w:ascii="Arial" w:hAnsi="Arial" w:cs="Arial"/>
          <w:sz w:val="8"/>
          <w:szCs w:val="8"/>
        </w:rPr>
      </w:pPr>
    </w:p>
    <w:p w:rsidR="006F55CF" w:rsidRDefault="00CE1CAC" w:rsidP="00984311">
      <w:pPr>
        <w:ind w:left="-142"/>
        <w:jc w:val="both"/>
        <w:rPr>
          <w:rFonts w:ascii="Arial" w:hAnsi="Arial" w:cs="Arial"/>
          <w:sz w:val="22"/>
        </w:rPr>
      </w:pPr>
      <w:r w:rsidRPr="00237342">
        <w:rPr>
          <w:rFonts w:ascii="Arial" w:hAnsi="Arial" w:cs="Arial"/>
          <w:sz w:val="22"/>
        </w:rPr>
        <w:t xml:space="preserve">§ 19 (3) </w:t>
      </w:r>
      <w:r w:rsidR="006F55CF">
        <w:rPr>
          <w:rFonts w:ascii="Arial" w:hAnsi="Arial" w:cs="Arial"/>
          <w:sz w:val="22"/>
        </w:rPr>
        <w:t>APrOTL</w:t>
      </w:r>
      <w:r w:rsidRPr="00237342">
        <w:rPr>
          <w:rFonts w:ascii="Arial" w:hAnsi="Arial" w:cs="Arial"/>
          <w:sz w:val="22"/>
        </w:rPr>
        <w:t>: Nach Absprache</w:t>
      </w:r>
      <w:r w:rsidR="006F55CF">
        <w:rPr>
          <w:rFonts w:ascii="Arial" w:hAnsi="Arial" w:cs="Arial"/>
          <w:sz w:val="22"/>
        </w:rPr>
        <w:t xml:space="preserve"> mit einer Seminarlehrkraft legen</w:t>
      </w:r>
      <w:r w:rsidRPr="00237342">
        <w:rPr>
          <w:rFonts w:ascii="Arial" w:hAnsi="Arial" w:cs="Arial"/>
          <w:sz w:val="22"/>
        </w:rPr>
        <w:t xml:space="preserve"> die </w:t>
      </w:r>
      <w:r w:rsidR="006F55CF">
        <w:rPr>
          <w:rFonts w:ascii="Arial" w:hAnsi="Arial" w:cs="Arial"/>
          <w:sz w:val="22"/>
        </w:rPr>
        <w:t>Anwärterinnen und Anwärter</w:t>
      </w:r>
      <w:r w:rsidRPr="00237342">
        <w:rPr>
          <w:rFonts w:ascii="Arial" w:hAnsi="Arial" w:cs="Arial"/>
          <w:sz w:val="22"/>
        </w:rPr>
        <w:t xml:space="preserve"> bis spätestens zu Beginn des zweiten Ausbildungsabschnitts das Thema der Dok</w:t>
      </w:r>
      <w:r w:rsidRPr="00237342">
        <w:rPr>
          <w:rFonts w:ascii="Arial" w:hAnsi="Arial" w:cs="Arial"/>
          <w:sz w:val="22"/>
        </w:rPr>
        <w:t>u</w:t>
      </w:r>
      <w:r w:rsidRPr="00237342">
        <w:rPr>
          <w:rFonts w:ascii="Arial" w:hAnsi="Arial" w:cs="Arial"/>
          <w:sz w:val="22"/>
        </w:rPr>
        <w:t>mentation der Ausbildungsleitung zur Genehmigung vor. Der Seminarlehrkraft wird eine Arbeitsgliederung, die einen Problemaufriss, die Ziele und die beabsichtige Vorgehen</w:t>
      </w:r>
      <w:r w:rsidRPr="00237342">
        <w:rPr>
          <w:rFonts w:ascii="Arial" w:hAnsi="Arial" w:cs="Arial"/>
          <w:sz w:val="22"/>
        </w:rPr>
        <w:t>s</w:t>
      </w:r>
      <w:r w:rsidRPr="00237342">
        <w:rPr>
          <w:rFonts w:ascii="Arial" w:hAnsi="Arial" w:cs="Arial"/>
          <w:sz w:val="22"/>
        </w:rPr>
        <w:t>weise umfasst, vorgelegt und mit ihr besprochen.</w:t>
      </w:r>
      <w:r w:rsidR="006F55CF">
        <w:rPr>
          <w:rFonts w:ascii="Arial" w:hAnsi="Arial" w:cs="Arial"/>
          <w:sz w:val="22"/>
        </w:rPr>
        <w:t xml:space="preserve"> Während der Durchführungsphase in einem berufspädagogisch-didaktischen Handlungsfeld kann die Mentorin oder der Mentor bei entspr</w:t>
      </w:r>
      <w:r w:rsidR="006F55CF">
        <w:rPr>
          <w:rFonts w:ascii="Arial" w:hAnsi="Arial" w:cs="Arial"/>
          <w:sz w:val="22"/>
        </w:rPr>
        <w:t>e</w:t>
      </w:r>
      <w:r w:rsidR="006F55CF">
        <w:rPr>
          <w:rFonts w:ascii="Arial" w:hAnsi="Arial" w:cs="Arial"/>
          <w:sz w:val="22"/>
        </w:rPr>
        <w:t>chendem Anlass, soweit erforderlich mit einer begleitenden Lehrkraft, die Anwärterin oder den Anwärter im Unterricht besuchen und der Seminarlehrkraft darüber berichten.</w:t>
      </w:r>
    </w:p>
    <w:p w:rsidR="006F55CF" w:rsidRPr="006F55CF" w:rsidRDefault="006F55CF" w:rsidP="006F55CF">
      <w:pPr>
        <w:ind w:left="-142"/>
        <w:jc w:val="both"/>
        <w:rPr>
          <w:rFonts w:ascii="Arial" w:hAnsi="Arial" w:cs="Arial"/>
          <w:sz w:val="8"/>
          <w:szCs w:val="8"/>
        </w:rPr>
      </w:pPr>
    </w:p>
    <w:p w:rsidR="006F55CF" w:rsidRPr="006F55CF" w:rsidRDefault="006F55CF" w:rsidP="006F55CF">
      <w:pPr>
        <w:ind w:left="-142"/>
        <w:jc w:val="both"/>
        <w:rPr>
          <w:rFonts w:ascii="Arial" w:hAnsi="Arial" w:cs="Arial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322"/>
      </w:tblGrid>
      <w:tr w:rsidR="00EB2269" w:rsidRPr="00C55678" w:rsidTr="00EB2269">
        <w:trPr>
          <w:trHeight w:val="964"/>
        </w:trPr>
        <w:tc>
          <w:tcPr>
            <w:tcW w:w="9322" w:type="dxa"/>
            <w:shd w:val="clear" w:color="auto" w:fill="auto"/>
          </w:tcPr>
          <w:p w:rsidR="00EB2269" w:rsidRDefault="00EB2269" w:rsidP="00EB226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Problemaufriss</w:t>
            </w:r>
          </w:p>
          <w:p w:rsidR="00EB2269" w:rsidRDefault="00EB2269" w:rsidP="00EB2269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B2269" w:rsidRPr="00C55678" w:rsidRDefault="00EB2269" w:rsidP="00EB226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269" w:rsidRPr="00C55678" w:rsidTr="00EB2269">
        <w:trPr>
          <w:trHeight w:val="964"/>
        </w:trPr>
        <w:tc>
          <w:tcPr>
            <w:tcW w:w="9322" w:type="dxa"/>
            <w:shd w:val="clear" w:color="auto" w:fill="auto"/>
          </w:tcPr>
          <w:p w:rsidR="00EB2269" w:rsidRDefault="00EB2269" w:rsidP="00EB226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</w:t>
            </w:r>
          </w:p>
          <w:p w:rsidR="00EB2269" w:rsidRDefault="00EB2269" w:rsidP="00EB2269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B2269" w:rsidRPr="00237342" w:rsidRDefault="00EB2269" w:rsidP="00EB226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269" w:rsidRPr="00C55678" w:rsidTr="00EB2269">
        <w:trPr>
          <w:trHeight w:val="964"/>
        </w:trPr>
        <w:tc>
          <w:tcPr>
            <w:tcW w:w="9322" w:type="dxa"/>
            <w:shd w:val="clear" w:color="auto" w:fill="auto"/>
          </w:tcPr>
          <w:p w:rsidR="00EB2269" w:rsidRDefault="00EB2269" w:rsidP="00EB226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Beabsichtigte Vorgehensweise</w:t>
            </w:r>
          </w:p>
          <w:p w:rsidR="00EB2269" w:rsidRDefault="00EB2269" w:rsidP="00EB2269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B2269" w:rsidRPr="00237342" w:rsidRDefault="00EB2269" w:rsidP="00EB226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5763" w:rsidRDefault="00EA5763" w:rsidP="003F215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537"/>
        <w:gridCol w:w="6598"/>
      </w:tblGrid>
      <w:tr w:rsidR="00E05DCF" w:rsidRPr="00C55678" w:rsidTr="00C55678">
        <w:trPr>
          <w:trHeight w:val="415"/>
        </w:trPr>
        <w:tc>
          <w:tcPr>
            <w:tcW w:w="1187" w:type="dxa"/>
            <w:shd w:val="clear" w:color="auto" w:fill="auto"/>
            <w:vAlign w:val="center"/>
          </w:tcPr>
          <w:p w:rsidR="00E05DCF" w:rsidRPr="00C55678" w:rsidRDefault="00E05DCF" w:rsidP="00C556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5DCF" w:rsidRPr="00C55678" w:rsidRDefault="00EB2269" w:rsidP="00C556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Zeitl. Umfang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C25335" w:rsidRPr="00C55678" w:rsidRDefault="00C25335" w:rsidP="002373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16"/>
                <w:szCs w:val="16"/>
              </w:rPr>
              <w:t xml:space="preserve">Im Rahmen der Dokumentation </w:t>
            </w:r>
            <w:r w:rsidRPr="00C55678">
              <w:rPr>
                <w:rFonts w:ascii="Arial" w:hAnsi="Arial" w:cs="Arial"/>
                <w:b/>
                <w:sz w:val="16"/>
                <w:szCs w:val="16"/>
              </w:rPr>
              <w:t>geplante</w:t>
            </w:r>
            <w:r w:rsidRPr="00C556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1CAC">
              <w:rPr>
                <w:rFonts w:ascii="Arial" w:hAnsi="Arial" w:cs="Arial"/>
                <w:sz w:val="16"/>
                <w:szCs w:val="16"/>
              </w:rPr>
              <w:t xml:space="preserve">Themen </w:t>
            </w:r>
            <w:r w:rsidRPr="00C55678">
              <w:rPr>
                <w:rFonts w:ascii="Arial" w:hAnsi="Arial" w:cs="Arial"/>
                <w:sz w:val="16"/>
                <w:szCs w:val="16"/>
              </w:rPr>
              <w:t>(</w:t>
            </w:r>
            <w:r w:rsidR="00237342">
              <w:rPr>
                <w:rFonts w:ascii="Arial" w:hAnsi="Arial" w:cs="Arial"/>
                <w:sz w:val="16"/>
                <w:szCs w:val="16"/>
              </w:rPr>
              <w:t>Arbeitsgliederung</w:t>
            </w:r>
            <w:r w:rsidRPr="00C5567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B6001" w:rsidRPr="00C55678" w:rsidTr="00237342">
        <w:trPr>
          <w:trHeight w:val="397"/>
        </w:trPr>
        <w:tc>
          <w:tcPr>
            <w:tcW w:w="118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001" w:rsidRPr="00C55678" w:rsidTr="00237342">
        <w:trPr>
          <w:trHeight w:val="397"/>
        </w:trPr>
        <w:tc>
          <w:tcPr>
            <w:tcW w:w="118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001" w:rsidRPr="00C55678" w:rsidTr="00237342">
        <w:trPr>
          <w:trHeight w:val="397"/>
        </w:trPr>
        <w:tc>
          <w:tcPr>
            <w:tcW w:w="118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001" w:rsidRPr="00C55678" w:rsidTr="00237342">
        <w:trPr>
          <w:trHeight w:val="397"/>
        </w:trPr>
        <w:tc>
          <w:tcPr>
            <w:tcW w:w="118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001" w:rsidRPr="00C55678" w:rsidTr="00237342">
        <w:trPr>
          <w:trHeight w:val="397"/>
        </w:trPr>
        <w:tc>
          <w:tcPr>
            <w:tcW w:w="118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001" w:rsidRPr="00C55678" w:rsidTr="00237342">
        <w:trPr>
          <w:trHeight w:val="397"/>
        </w:trPr>
        <w:tc>
          <w:tcPr>
            <w:tcW w:w="118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001" w:rsidRPr="00C55678" w:rsidTr="00237342">
        <w:trPr>
          <w:trHeight w:val="397"/>
        </w:trPr>
        <w:tc>
          <w:tcPr>
            <w:tcW w:w="118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001" w:rsidRPr="00C55678" w:rsidTr="00237342">
        <w:trPr>
          <w:trHeight w:val="397"/>
        </w:trPr>
        <w:tc>
          <w:tcPr>
            <w:tcW w:w="118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001" w:rsidRPr="00C55678" w:rsidTr="00237342">
        <w:trPr>
          <w:trHeight w:val="397"/>
        </w:trPr>
        <w:tc>
          <w:tcPr>
            <w:tcW w:w="118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0B6001" w:rsidRPr="00237342" w:rsidRDefault="000B6001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3BCF" w:rsidRPr="00C55678" w:rsidTr="00237342">
        <w:trPr>
          <w:trHeight w:val="397"/>
        </w:trPr>
        <w:tc>
          <w:tcPr>
            <w:tcW w:w="1187" w:type="dxa"/>
            <w:shd w:val="clear" w:color="auto" w:fill="auto"/>
            <w:vAlign w:val="center"/>
          </w:tcPr>
          <w:p w:rsidR="000D3BCF" w:rsidRPr="00237342" w:rsidRDefault="000D3BCF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D3BCF" w:rsidRPr="00237342" w:rsidRDefault="000D3BCF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0D3BCF" w:rsidRPr="00237342" w:rsidRDefault="000D3BCF" w:rsidP="00237342">
            <w:pPr>
              <w:rPr>
                <w:rFonts w:ascii="Arial" w:hAnsi="Arial" w:cs="Arial"/>
                <w:sz w:val="16"/>
                <w:szCs w:val="16"/>
              </w:rPr>
            </w:pPr>
            <w:r w:rsidRPr="00C556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6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5678">
              <w:rPr>
                <w:rFonts w:ascii="Arial" w:hAnsi="Arial" w:cs="Arial"/>
                <w:sz w:val="22"/>
                <w:szCs w:val="22"/>
              </w:rPr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56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B6001" w:rsidRPr="006F55CF" w:rsidRDefault="000B6001" w:rsidP="000B6001">
      <w:pPr>
        <w:rPr>
          <w:rFonts w:ascii="Arial" w:hAnsi="Arial" w:cs="Arial"/>
          <w:sz w:val="20"/>
          <w:szCs w:val="20"/>
        </w:rPr>
      </w:pPr>
    </w:p>
    <w:p w:rsidR="006F55CF" w:rsidRPr="006F55CF" w:rsidRDefault="006F55CF" w:rsidP="000B6001">
      <w:pPr>
        <w:rPr>
          <w:rFonts w:ascii="Arial" w:hAnsi="Arial" w:cs="Arial"/>
          <w:sz w:val="20"/>
          <w:szCs w:val="20"/>
        </w:rPr>
      </w:pPr>
    </w:p>
    <w:p w:rsidR="000B6001" w:rsidRPr="005D1867" w:rsidRDefault="000B6001" w:rsidP="000B6001">
      <w:pPr>
        <w:tabs>
          <w:tab w:val="center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0B6001" w:rsidRPr="003129D1" w:rsidRDefault="000B6001" w:rsidP="000B6001">
      <w:pPr>
        <w:tabs>
          <w:tab w:val="left" w:leader="underscore" w:pos="2268"/>
          <w:tab w:val="left" w:pos="6237"/>
          <w:tab w:val="left" w:leader="underscore" w:pos="9072"/>
        </w:tabs>
        <w:rPr>
          <w:rFonts w:ascii="Arial" w:hAnsi="Arial" w:cs="Arial"/>
          <w:sz w:val="8"/>
          <w:szCs w:val="8"/>
        </w:rPr>
      </w:pPr>
      <w:r w:rsidRPr="003129D1">
        <w:rPr>
          <w:rFonts w:ascii="Arial" w:hAnsi="Arial" w:cs="Arial"/>
          <w:sz w:val="8"/>
          <w:szCs w:val="8"/>
        </w:rPr>
        <w:tab/>
      </w:r>
      <w:r w:rsidRPr="003129D1">
        <w:rPr>
          <w:rFonts w:ascii="Arial" w:hAnsi="Arial" w:cs="Arial"/>
          <w:sz w:val="8"/>
          <w:szCs w:val="8"/>
        </w:rPr>
        <w:tab/>
      </w:r>
      <w:r w:rsidRPr="003129D1">
        <w:rPr>
          <w:rFonts w:ascii="Arial" w:hAnsi="Arial" w:cs="Arial"/>
          <w:sz w:val="8"/>
          <w:szCs w:val="8"/>
        </w:rPr>
        <w:tab/>
      </w:r>
    </w:p>
    <w:p w:rsidR="00224BED" w:rsidRPr="000B6001" w:rsidRDefault="000B6001" w:rsidP="000B6001">
      <w:pPr>
        <w:tabs>
          <w:tab w:val="center" w:pos="1134"/>
          <w:tab w:val="center" w:pos="779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5D1867">
        <w:rPr>
          <w:rFonts w:ascii="Arial" w:hAnsi="Arial" w:cs="Arial"/>
          <w:sz w:val="16"/>
          <w:szCs w:val="16"/>
        </w:rPr>
        <w:t xml:space="preserve">Datum </w:t>
      </w:r>
      <w:r>
        <w:rPr>
          <w:rFonts w:ascii="Arial" w:hAnsi="Arial" w:cs="Arial"/>
          <w:sz w:val="16"/>
          <w:szCs w:val="16"/>
        </w:rPr>
        <w:tab/>
        <w:t xml:space="preserve">Unterschrift </w:t>
      </w:r>
      <w:r w:rsidR="00CE1CAC">
        <w:rPr>
          <w:rFonts w:ascii="Arial" w:hAnsi="Arial" w:cs="Arial"/>
          <w:sz w:val="16"/>
          <w:szCs w:val="16"/>
        </w:rPr>
        <w:t xml:space="preserve">Seminarlehrkraft </w:t>
      </w:r>
    </w:p>
    <w:sectPr w:rsidR="00224BED" w:rsidRPr="000B6001" w:rsidSect="00730EC4">
      <w:head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5C" w:rsidRDefault="008F5B5C">
      <w:r>
        <w:separator/>
      </w:r>
    </w:p>
  </w:endnote>
  <w:endnote w:type="continuationSeparator" w:id="0">
    <w:p w:rsidR="008F5B5C" w:rsidRDefault="008F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5C" w:rsidRDefault="008F5B5C">
      <w:r>
        <w:separator/>
      </w:r>
    </w:p>
  </w:footnote>
  <w:footnote w:type="continuationSeparator" w:id="0">
    <w:p w:rsidR="008F5B5C" w:rsidRDefault="008F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91" w:rsidRDefault="00711591" w:rsidP="00711591">
    <w:pPr>
      <w:pStyle w:val="Kopfzeile"/>
      <w:tabs>
        <w:tab w:val="clear" w:pos="9072"/>
        <w:tab w:val="right" w:pos="10206"/>
      </w:tabs>
      <w:ind w:right="-1278"/>
    </w:pPr>
    <w:r>
      <w:tab/>
    </w:r>
    <w:r>
      <w:tab/>
    </w:r>
    <w:r w:rsidR="0088776A">
      <w:rPr>
        <w:noProof/>
      </w:rPr>
      <w:drawing>
        <wp:inline distT="0" distB="0" distL="0" distR="0">
          <wp:extent cx="2159635" cy="628015"/>
          <wp:effectExtent l="0" t="0" r="0" b="635"/>
          <wp:docPr id="8" name="Bild 8" descr="Seminar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minar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449"/>
    <w:multiLevelType w:val="hybridMultilevel"/>
    <w:tmpl w:val="5D76D7DC"/>
    <w:lvl w:ilvl="0" w:tplc="BD643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MwYG+HhyupI7o14gqndqBNbX5g=" w:salt="Zy+6/P8PIU0UAvAMAEER/Q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5D"/>
    <w:rsid w:val="000446F8"/>
    <w:rsid w:val="00052E99"/>
    <w:rsid w:val="000B6001"/>
    <w:rsid w:val="000D3BCF"/>
    <w:rsid w:val="002042FA"/>
    <w:rsid w:val="002141BC"/>
    <w:rsid w:val="00224BED"/>
    <w:rsid w:val="00237342"/>
    <w:rsid w:val="002472AC"/>
    <w:rsid w:val="002D58AB"/>
    <w:rsid w:val="00325F6C"/>
    <w:rsid w:val="00375390"/>
    <w:rsid w:val="003B5E38"/>
    <w:rsid w:val="003E1C8F"/>
    <w:rsid w:val="003F215D"/>
    <w:rsid w:val="004110A8"/>
    <w:rsid w:val="00440537"/>
    <w:rsid w:val="00450671"/>
    <w:rsid w:val="004D0217"/>
    <w:rsid w:val="006B1D17"/>
    <w:rsid w:val="006D2B07"/>
    <w:rsid w:val="006F55CF"/>
    <w:rsid w:val="00711591"/>
    <w:rsid w:val="00730EC4"/>
    <w:rsid w:val="007C7677"/>
    <w:rsid w:val="007E135E"/>
    <w:rsid w:val="00800883"/>
    <w:rsid w:val="008533A9"/>
    <w:rsid w:val="0088776A"/>
    <w:rsid w:val="008E6E77"/>
    <w:rsid w:val="008F5B5C"/>
    <w:rsid w:val="00931D4E"/>
    <w:rsid w:val="00984311"/>
    <w:rsid w:val="009F5A23"/>
    <w:rsid w:val="00A338A5"/>
    <w:rsid w:val="00A45902"/>
    <w:rsid w:val="00A57FE2"/>
    <w:rsid w:val="00AD2099"/>
    <w:rsid w:val="00AE063D"/>
    <w:rsid w:val="00B336A3"/>
    <w:rsid w:val="00B42E98"/>
    <w:rsid w:val="00B4343D"/>
    <w:rsid w:val="00C25335"/>
    <w:rsid w:val="00C50E80"/>
    <w:rsid w:val="00C55678"/>
    <w:rsid w:val="00C910D8"/>
    <w:rsid w:val="00CE1CAC"/>
    <w:rsid w:val="00CF6A7E"/>
    <w:rsid w:val="00D33C66"/>
    <w:rsid w:val="00D82F11"/>
    <w:rsid w:val="00E05DCF"/>
    <w:rsid w:val="00E23EA4"/>
    <w:rsid w:val="00E4551A"/>
    <w:rsid w:val="00E61306"/>
    <w:rsid w:val="00E81F74"/>
    <w:rsid w:val="00EA5763"/>
    <w:rsid w:val="00EB2269"/>
    <w:rsid w:val="00EC4315"/>
    <w:rsid w:val="00F65C15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600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3F21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CF6A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6A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D3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D3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600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3F21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CF6A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6A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D3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D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84F6860-CF09-488B-8D12-74E76815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Zeitplanung für die Erstellung der Dokumentation</vt:lpstr>
    </vt:vector>
  </TitlesOfParts>
  <Company>Pandora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Zeitplanung für die Erstellung der Dokumentation</dc:title>
  <dc:creator>T.F.</dc:creator>
  <cp:lastModifiedBy>Vogelbacher, Bernhard (Seminar BS Freiburg)</cp:lastModifiedBy>
  <cp:revision>2</cp:revision>
  <cp:lastPrinted>2019-10-01T07:46:00Z</cp:lastPrinted>
  <dcterms:created xsi:type="dcterms:W3CDTF">2019-10-01T08:20:00Z</dcterms:created>
  <dcterms:modified xsi:type="dcterms:W3CDTF">2019-10-01T08:20:00Z</dcterms:modified>
</cp:coreProperties>
</file>